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2909E3" w:rsidP="00BA4631">
      <w:pPr>
        <w:spacing w:after="0" w:line="240" w:lineRule="auto"/>
        <w:jc w:val="center"/>
      </w:pPr>
      <w:r>
        <w:t>November 10</w:t>
      </w:r>
      <w:r w:rsidR="009534D2">
        <w:t>, 2020</w:t>
      </w:r>
    </w:p>
    <w:p w:rsidR="00C801DE" w:rsidRDefault="00C801DE" w:rsidP="00C801DE">
      <w:pPr>
        <w:spacing w:after="0" w:line="240" w:lineRule="auto"/>
        <w:jc w:val="center"/>
      </w:pPr>
    </w:p>
    <w:p w:rsidR="00BA4631" w:rsidRDefault="00185810" w:rsidP="00185810">
      <w:pPr>
        <w:spacing w:after="0" w:line="240" w:lineRule="auto"/>
        <w:jc w:val="both"/>
      </w:pPr>
      <w:r>
        <w:t>Present:  Terry Hockett, DuWayne Sonnenberg, Wes Kellogg, Kathy Glawe and Debi Moltzan.</w:t>
      </w:r>
    </w:p>
    <w:p w:rsidR="00185810" w:rsidRDefault="00185810" w:rsidP="00185810">
      <w:pPr>
        <w:spacing w:after="0" w:line="240" w:lineRule="auto"/>
        <w:jc w:val="both"/>
      </w:pPr>
    </w:p>
    <w:p w:rsidR="00185810" w:rsidRDefault="00185810" w:rsidP="00185810">
      <w:pPr>
        <w:spacing w:after="0" w:line="240" w:lineRule="auto"/>
        <w:jc w:val="both"/>
      </w:pPr>
      <w:r>
        <w:t>Chairman Hockett called the meeting to order at 7:00 p.m.  The agenda was considered and no changes were made.</w:t>
      </w:r>
    </w:p>
    <w:p w:rsidR="00185810" w:rsidRDefault="00185810" w:rsidP="00185810">
      <w:pPr>
        <w:spacing w:after="0" w:line="240" w:lineRule="auto"/>
        <w:jc w:val="both"/>
      </w:pPr>
    </w:p>
    <w:p w:rsidR="00185810" w:rsidRDefault="00185810" w:rsidP="00185810">
      <w:pPr>
        <w:spacing w:after="0" w:line="240" w:lineRule="auto"/>
        <w:jc w:val="both"/>
      </w:pPr>
      <w:r>
        <w:t xml:space="preserve">Kellogg made a motion to approve the Minutes from the October Meeting.  D Sonnenberg second.  All in favor. Motion carried. </w:t>
      </w:r>
    </w:p>
    <w:p w:rsidR="00185810" w:rsidRDefault="00185810" w:rsidP="00185810">
      <w:pPr>
        <w:spacing w:after="0" w:line="240" w:lineRule="auto"/>
        <w:jc w:val="both"/>
      </w:pPr>
    </w:p>
    <w:p w:rsidR="00185810" w:rsidRDefault="00185810" w:rsidP="00185810">
      <w:pPr>
        <w:spacing w:after="0" w:line="240" w:lineRule="auto"/>
        <w:jc w:val="both"/>
      </w:pPr>
      <w:r>
        <w:t xml:space="preserve">The Treasurer’s Report was presented.  Glawe explained that we do need to set up a separate account for the CARES money, so the figures in the current report will change due to the creation of the new account and shifting that money into the new account and CARES expenses coming from that account.  Kellogg made a motion to accept the Treasurer’s Report with the understanding that there will be some shifting of funds in creating the new CARES account.  D Sonnenberg second.  All in favor. Motion carried. </w:t>
      </w:r>
    </w:p>
    <w:p w:rsidR="00185810" w:rsidRDefault="00185810" w:rsidP="00185810">
      <w:pPr>
        <w:spacing w:after="0" w:line="240" w:lineRule="auto"/>
        <w:jc w:val="both"/>
      </w:pPr>
    </w:p>
    <w:p w:rsidR="00185810" w:rsidRDefault="00185810" w:rsidP="00185810">
      <w:pPr>
        <w:spacing w:after="0" w:line="240" w:lineRule="auto"/>
        <w:jc w:val="both"/>
      </w:pPr>
      <w:r>
        <w:t>The disbursements were presented.  Moltzan stated that the remaining funds from the CARES fund needed t be returned to the County by November 20</w:t>
      </w:r>
      <w:r w:rsidRPr="00185810">
        <w:rPr>
          <w:vertAlign w:val="superscript"/>
        </w:rPr>
        <w:t>th</w:t>
      </w:r>
      <w:r>
        <w:t>.  There was approximately $</w:t>
      </w:r>
      <w:r w:rsidR="009229F1">
        <w:t xml:space="preserve">574 but did not want to cut the check yet until both her and Glawe reconciled the CARES account and asked that the Board to approve an additional check to be signed for the purpose of returning this money.  Kellogg made a motion to approve the disbursements with the remaining CARES fund being returned to the County.  D Sonnenberg second.  All in favor. Motion carried. </w:t>
      </w:r>
    </w:p>
    <w:p w:rsidR="009229F1" w:rsidRDefault="009229F1" w:rsidP="00185810">
      <w:pPr>
        <w:spacing w:after="0" w:line="240" w:lineRule="auto"/>
        <w:jc w:val="both"/>
      </w:pPr>
    </w:p>
    <w:p w:rsidR="009229F1" w:rsidRDefault="009229F1" w:rsidP="00185810">
      <w:pPr>
        <w:spacing w:after="0" w:line="240" w:lineRule="auto"/>
        <w:jc w:val="both"/>
      </w:pPr>
      <w:r>
        <w:t xml:space="preserve">The rearrangement of Plat of Madson, Section 21-TWP 137-Range 40 was presented to the Board for signature.  This plat subdivided a larger tract of land into two (2) tracts.  Kellogg made a motion to sign the plat as presented.  D Sonnenberg second.  All in favor. Motion carried. </w:t>
      </w:r>
    </w:p>
    <w:p w:rsidR="009229F1" w:rsidRDefault="009229F1" w:rsidP="00185810">
      <w:pPr>
        <w:spacing w:after="0" w:line="240" w:lineRule="auto"/>
        <w:jc w:val="both"/>
      </w:pPr>
    </w:p>
    <w:p w:rsidR="009229F1" w:rsidRDefault="009229F1" w:rsidP="00185810">
      <w:pPr>
        <w:spacing w:after="0" w:line="240" w:lineRule="auto"/>
        <w:jc w:val="both"/>
      </w:pPr>
      <w:r>
        <w:t>Kellogg stated that 345</w:t>
      </w:r>
      <w:r w:rsidRPr="009229F1">
        <w:rPr>
          <w:vertAlign w:val="superscript"/>
        </w:rPr>
        <w:t>th</w:t>
      </w:r>
      <w:r>
        <w:t xml:space="preserve"> Avenue was graded on 11/2/2020 and D Sonnenberg stated that the road was graveled before it was graded.  </w:t>
      </w:r>
    </w:p>
    <w:p w:rsidR="009229F1" w:rsidRDefault="009229F1" w:rsidP="00185810">
      <w:pPr>
        <w:spacing w:after="0" w:line="240" w:lineRule="auto"/>
        <w:jc w:val="both"/>
      </w:pPr>
    </w:p>
    <w:p w:rsidR="009229F1" w:rsidRDefault="009229F1" w:rsidP="00185810">
      <w:pPr>
        <w:spacing w:after="0" w:line="240" w:lineRule="auto"/>
        <w:jc w:val="both"/>
      </w:pPr>
      <w:r>
        <w:t>Since there was no business to come before the Board, Hockett adjourned the meeting.</w:t>
      </w:r>
    </w:p>
    <w:p w:rsidR="009229F1" w:rsidRDefault="009229F1" w:rsidP="00185810">
      <w:pPr>
        <w:spacing w:after="0" w:line="240" w:lineRule="auto"/>
        <w:jc w:val="both"/>
      </w:pPr>
    </w:p>
    <w:p w:rsidR="009229F1" w:rsidRDefault="009229F1" w:rsidP="00185810">
      <w:pPr>
        <w:spacing w:after="0" w:line="240" w:lineRule="auto"/>
        <w:jc w:val="both"/>
      </w:pPr>
      <w:r>
        <w:t xml:space="preserve">Respectfully submitted, </w:t>
      </w:r>
    </w:p>
    <w:p w:rsidR="009229F1" w:rsidRDefault="009229F1" w:rsidP="00185810">
      <w:pPr>
        <w:spacing w:after="0" w:line="240" w:lineRule="auto"/>
        <w:jc w:val="both"/>
      </w:pPr>
    </w:p>
    <w:p w:rsidR="009229F1" w:rsidRDefault="009229F1" w:rsidP="00185810">
      <w:pPr>
        <w:spacing w:after="0" w:line="240" w:lineRule="auto"/>
        <w:jc w:val="both"/>
      </w:pPr>
      <w:r>
        <w:t>Debi Moltzan, Clerk</w:t>
      </w:r>
    </w:p>
    <w:sectPr w:rsidR="009229F1"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4C9" w:rsidRDefault="009D24C9" w:rsidP="00B52E2E">
      <w:pPr>
        <w:spacing w:after="0" w:line="240" w:lineRule="auto"/>
      </w:pPr>
      <w:r>
        <w:separator/>
      </w:r>
    </w:p>
  </w:endnote>
  <w:endnote w:type="continuationSeparator" w:id="1">
    <w:p w:rsidR="009D24C9" w:rsidRDefault="009D24C9" w:rsidP="00B52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4C9" w:rsidRDefault="009D24C9" w:rsidP="00B52E2E">
      <w:pPr>
        <w:spacing w:after="0" w:line="240" w:lineRule="auto"/>
      </w:pPr>
      <w:r>
        <w:separator/>
      </w:r>
    </w:p>
  </w:footnote>
  <w:footnote w:type="continuationSeparator" w:id="1">
    <w:p w:rsidR="009D24C9" w:rsidRDefault="009D24C9" w:rsidP="00B52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2E" w:rsidRDefault="00B52E2E">
    <w:pPr>
      <w:pStyle w:val="Header"/>
    </w:pPr>
    <w:r>
      <w:tab/>
    </w:r>
    <w:r>
      <w:tab/>
      <w:t>approved</w:t>
    </w:r>
  </w:p>
  <w:p w:rsidR="00B52E2E" w:rsidRDefault="00B52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101964"/>
    <w:rsid w:val="00185810"/>
    <w:rsid w:val="00245CFB"/>
    <w:rsid w:val="00255623"/>
    <w:rsid w:val="002909E3"/>
    <w:rsid w:val="003103EC"/>
    <w:rsid w:val="00316CBE"/>
    <w:rsid w:val="00350A00"/>
    <w:rsid w:val="0036328F"/>
    <w:rsid w:val="00397C81"/>
    <w:rsid w:val="003C5E4D"/>
    <w:rsid w:val="003E1D91"/>
    <w:rsid w:val="00406E18"/>
    <w:rsid w:val="004072D7"/>
    <w:rsid w:val="00443BEA"/>
    <w:rsid w:val="00464A8F"/>
    <w:rsid w:val="004A7281"/>
    <w:rsid w:val="004C2DA0"/>
    <w:rsid w:val="004F0496"/>
    <w:rsid w:val="00527440"/>
    <w:rsid w:val="00527BFD"/>
    <w:rsid w:val="00532C55"/>
    <w:rsid w:val="005C4797"/>
    <w:rsid w:val="0068514A"/>
    <w:rsid w:val="006952ED"/>
    <w:rsid w:val="006D4385"/>
    <w:rsid w:val="006D7278"/>
    <w:rsid w:val="006E3F9D"/>
    <w:rsid w:val="006F320B"/>
    <w:rsid w:val="00726968"/>
    <w:rsid w:val="00747DFB"/>
    <w:rsid w:val="00881AD3"/>
    <w:rsid w:val="0089316D"/>
    <w:rsid w:val="009229F1"/>
    <w:rsid w:val="00927204"/>
    <w:rsid w:val="00933A5B"/>
    <w:rsid w:val="00951288"/>
    <w:rsid w:val="009534D2"/>
    <w:rsid w:val="00992F13"/>
    <w:rsid w:val="009A293B"/>
    <w:rsid w:val="009D24C9"/>
    <w:rsid w:val="009E79E6"/>
    <w:rsid w:val="00A006FC"/>
    <w:rsid w:val="00A1141C"/>
    <w:rsid w:val="00A64EF3"/>
    <w:rsid w:val="00A741E2"/>
    <w:rsid w:val="00AA718E"/>
    <w:rsid w:val="00B23F89"/>
    <w:rsid w:val="00B52E2E"/>
    <w:rsid w:val="00B641DD"/>
    <w:rsid w:val="00B66EE8"/>
    <w:rsid w:val="00B822AD"/>
    <w:rsid w:val="00B93EFA"/>
    <w:rsid w:val="00BA4631"/>
    <w:rsid w:val="00C00F9C"/>
    <w:rsid w:val="00C51089"/>
    <w:rsid w:val="00C801DE"/>
    <w:rsid w:val="00CD7734"/>
    <w:rsid w:val="00D60B8E"/>
    <w:rsid w:val="00D67FD2"/>
    <w:rsid w:val="00E61F72"/>
    <w:rsid w:val="00E648D6"/>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character" w:styleId="SubtleEmphasis">
    <w:name w:val="Subtle Emphasis"/>
    <w:basedOn w:val="DefaultParagraphFont"/>
    <w:uiPriority w:val="19"/>
    <w:qFormat/>
    <w:rsid w:val="00B52E2E"/>
    <w:rPr>
      <w:i/>
      <w:iCs/>
      <w:color w:val="808080"/>
    </w:rPr>
  </w:style>
  <w:style w:type="paragraph" w:styleId="Header">
    <w:name w:val="header"/>
    <w:basedOn w:val="Normal"/>
    <w:link w:val="HeaderChar"/>
    <w:uiPriority w:val="99"/>
    <w:unhideWhenUsed/>
    <w:rsid w:val="00B52E2E"/>
    <w:pPr>
      <w:tabs>
        <w:tab w:val="center" w:pos="4680"/>
        <w:tab w:val="right" w:pos="9360"/>
      </w:tabs>
    </w:pPr>
  </w:style>
  <w:style w:type="character" w:customStyle="1" w:styleId="HeaderChar">
    <w:name w:val="Header Char"/>
    <w:basedOn w:val="DefaultParagraphFont"/>
    <w:link w:val="Header"/>
    <w:uiPriority w:val="99"/>
    <w:rsid w:val="00B52E2E"/>
    <w:rPr>
      <w:sz w:val="24"/>
      <w:szCs w:val="24"/>
    </w:rPr>
  </w:style>
  <w:style w:type="paragraph" w:styleId="Footer">
    <w:name w:val="footer"/>
    <w:basedOn w:val="Normal"/>
    <w:link w:val="FooterChar"/>
    <w:uiPriority w:val="99"/>
    <w:semiHidden/>
    <w:unhideWhenUsed/>
    <w:rsid w:val="00B52E2E"/>
    <w:pPr>
      <w:tabs>
        <w:tab w:val="center" w:pos="4680"/>
        <w:tab w:val="right" w:pos="9360"/>
      </w:tabs>
    </w:pPr>
  </w:style>
  <w:style w:type="character" w:customStyle="1" w:styleId="FooterChar">
    <w:name w:val="Footer Char"/>
    <w:basedOn w:val="DefaultParagraphFont"/>
    <w:link w:val="Footer"/>
    <w:uiPriority w:val="99"/>
    <w:semiHidden/>
    <w:rsid w:val="00B52E2E"/>
    <w:rPr>
      <w:sz w:val="24"/>
      <w:szCs w:val="24"/>
    </w:rPr>
  </w:style>
  <w:style w:type="paragraph" w:styleId="BalloonText">
    <w:name w:val="Balloon Text"/>
    <w:basedOn w:val="Normal"/>
    <w:link w:val="BalloonTextChar"/>
    <w:uiPriority w:val="99"/>
    <w:semiHidden/>
    <w:unhideWhenUsed/>
    <w:rsid w:val="00B52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E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2020-11-11T01:01:00Z</cp:lastPrinted>
  <dcterms:created xsi:type="dcterms:W3CDTF">2020-11-25T12:15:00Z</dcterms:created>
  <dcterms:modified xsi:type="dcterms:W3CDTF">2020-12-09T01:37:00Z</dcterms:modified>
</cp:coreProperties>
</file>