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A006FC" w:rsidP="00BA4631">
      <w:pPr>
        <w:spacing w:after="0" w:line="240" w:lineRule="auto"/>
        <w:jc w:val="center"/>
      </w:pPr>
      <w:r>
        <w:t>March 9</w:t>
      </w:r>
      <w:r w:rsidR="009534D2">
        <w:t>, 2020</w:t>
      </w:r>
    </w:p>
    <w:p w:rsidR="006728C2" w:rsidRDefault="006728C2" w:rsidP="00BA4631">
      <w:pPr>
        <w:spacing w:after="0" w:line="240" w:lineRule="auto"/>
        <w:jc w:val="center"/>
      </w:pPr>
    </w:p>
    <w:p w:rsidR="006728C2" w:rsidRDefault="006728C2" w:rsidP="006728C2">
      <w:pPr>
        <w:spacing w:after="0" w:line="240" w:lineRule="auto"/>
        <w:jc w:val="both"/>
      </w:pPr>
      <w:r>
        <w:t xml:space="preserve">Present:  Wes Kellogg, DuWayne Sonnenberg, Terry Hockett, Kathy Glawe, Debi Moltzan and </w:t>
      </w:r>
      <w:proofErr w:type="spellStart"/>
      <w:r>
        <w:t>Torey</w:t>
      </w:r>
      <w:proofErr w:type="spellEnd"/>
      <w:r>
        <w:t xml:space="preserve"> Sonnenberg.</w:t>
      </w:r>
    </w:p>
    <w:p w:rsidR="006728C2" w:rsidRDefault="006728C2" w:rsidP="006728C2">
      <w:pPr>
        <w:spacing w:after="0" w:line="240" w:lineRule="auto"/>
        <w:jc w:val="both"/>
      </w:pPr>
    </w:p>
    <w:p w:rsidR="006728C2" w:rsidRDefault="00F83347" w:rsidP="006728C2">
      <w:pPr>
        <w:spacing w:after="0" w:line="240" w:lineRule="auto"/>
        <w:jc w:val="both"/>
      </w:pPr>
      <w:r>
        <w:t xml:space="preserve">Chairman Hockett called the meeting to order at 7:10 p.m.  The agenda was considered and no changes were made. </w:t>
      </w:r>
    </w:p>
    <w:p w:rsidR="00F83347" w:rsidRDefault="00F83347" w:rsidP="006728C2">
      <w:pPr>
        <w:spacing w:after="0" w:line="240" w:lineRule="auto"/>
        <w:jc w:val="both"/>
      </w:pPr>
    </w:p>
    <w:p w:rsidR="00F83347" w:rsidRDefault="00F83347" w:rsidP="006728C2">
      <w:pPr>
        <w:spacing w:after="0" w:line="240" w:lineRule="auto"/>
        <w:jc w:val="both"/>
      </w:pPr>
      <w:r>
        <w:t xml:space="preserve">Kellogg made a motion to accept the minutes of the February with one </w:t>
      </w:r>
      <w:proofErr w:type="gramStart"/>
      <w:r>
        <w:t>correction,</w:t>
      </w:r>
      <w:proofErr w:type="gramEnd"/>
      <w:r>
        <w:t xml:space="preserve"> the motion of with the fire department budget was actually made by D Sonnenberg and second by Kellogg.  </w:t>
      </w:r>
      <w:proofErr w:type="gramStart"/>
      <w:r>
        <w:t>D Sonnenberg second.</w:t>
      </w:r>
      <w:proofErr w:type="gramEnd"/>
      <w:r>
        <w:t xml:space="preserve">  </w:t>
      </w:r>
      <w:proofErr w:type="gramStart"/>
      <w:r>
        <w:t>All in favor.</w:t>
      </w:r>
      <w:proofErr w:type="gramEnd"/>
      <w:r>
        <w:t xml:space="preserve"> Motion carried. </w:t>
      </w:r>
    </w:p>
    <w:p w:rsidR="00F83347" w:rsidRDefault="00F83347" w:rsidP="006728C2">
      <w:pPr>
        <w:spacing w:after="0" w:line="240" w:lineRule="auto"/>
        <w:jc w:val="both"/>
      </w:pPr>
    </w:p>
    <w:p w:rsidR="00F83347" w:rsidRDefault="00F83347" w:rsidP="006728C2">
      <w:pPr>
        <w:spacing w:after="0" w:line="240" w:lineRule="auto"/>
        <w:jc w:val="both"/>
      </w:pPr>
      <w:r>
        <w:t xml:space="preserve">Kellogg made a motion to approve the Treasurer’s report as present.  </w:t>
      </w:r>
      <w:proofErr w:type="gramStart"/>
      <w:r>
        <w:t>D Sonnenberg second.</w:t>
      </w:r>
      <w:proofErr w:type="gramEnd"/>
      <w:r>
        <w:t xml:space="preserve">  </w:t>
      </w:r>
      <w:proofErr w:type="gramStart"/>
      <w:r>
        <w:t>All in favor.</w:t>
      </w:r>
      <w:proofErr w:type="gramEnd"/>
      <w:r>
        <w:t xml:space="preserve"> Motion carried. </w:t>
      </w:r>
    </w:p>
    <w:p w:rsidR="00675FD3" w:rsidRDefault="00675FD3" w:rsidP="006728C2">
      <w:pPr>
        <w:spacing w:after="0" w:line="240" w:lineRule="auto"/>
        <w:jc w:val="both"/>
      </w:pPr>
    </w:p>
    <w:p w:rsidR="00675FD3" w:rsidRDefault="00675FD3" w:rsidP="006728C2">
      <w:pPr>
        <w:spacing w:after="0" w:line="240" w:lineRule="auto"/>
        <w:jc w:val="both"/>
      </w:pPr>
    </w:p>
    <w:tbl>
      <w:tblPr>
        <w:tblW w:w="9640" w:type="dxa"/>
        <w:tblInd w:w="91" w:type="dxa"/>
        <w:tblLook w:val="04A0"/>
      </w:tblPr>
      <w:tblGrid>
        <w:gridCol w:w="222"/>
        <w:gridCol w:w="585"/>
        <w:gridCol w:w="584"/>
        <w:gridCol w:w="543"/>
        <w:gridCol w:w="357"/>
        <w:gridCol w:w="357"/>
        <w:gridCol w:w="357"/>
        <w:gridCol w:w="365"/>
        <w:gridCol w:w="363"/>
        <w:gridCol w:w="363"/>
        <w:gridCol w:w="486"/>
        <w:gridCol w:w="222"/>
        <w:gridCol w:w="620"/>
        <w:gridCol w:w="240"/>
        <w:gridCol w:w="720"/>
        <w:gridCol w:w="222"/>
        <w:gridCol w:w="1160"/>
        <w:gridCol w:w="400"/>
        <w:gridCol w:w="222"/>
        <w:gridCol w:w="360"/>
        <w:gridCol w:w="360"/>
        <w:gridCol w:w="840"/>
        <w:gridCol w:w="222"/>
      </w:tblGrid>
      <w:tr w:rsidR="00675FD3" w:rsidRPr="00675FD3" w:rsidTr="00675FD3">
        <w:trPr>
          <w:trHeight w:val="270"/>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12" w:type="dxa"/>
            <w:gridSpan w:val="3"/>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b/>
                <w:bCs/>
                <w:color w:val="000000"/>
                <w:sz w:val="18"/>
                <w:szCs w:val="18"/>
              </w:rPr>
            </w:pPr>
            <w:r w:rsidRPr="00675FD3">
              <w:rPr>
                <w:rFonts w:ascii="Calibri" w:eastAsia="Times New Roman" w:hAnsi="Calibri" w:cs="Calibri"/>
                <w:b/>
                <w:bCs/>
                <w:color w:val="000000"/>
                <w:sz w:val="18"/>
                <w:szCs w:val="18"/>
              </w:rPr>
              <w:t xml:space="preserve">For the Period : </w:t>
            </w:r>
          </w:p>
        </w:tc>
        <w:tc>
          <w:tcPr>
            <w:tcW w:w="2162"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b/>
                <w:bCs/>
                <w:color w:val="000000"/>
                <w:sz w:val="18"/>
                <w:szCs w:val="18"/>
              </w:rPr>
            </w:pPr>
            <w:r w:rsidRPr="00675FD3">
              <w:rPr>
                <w:rFonts w:ascii="Calibri" w:eastAsia="Times New Roman" w:hAnsi="Calibri" w:cs="Calibri"/>
                <w:b/>
                <w:bCs/>
                <w:color w:val="000000"/>
                <w:sz w:val="18"/>
                <w:szCs w:val="18"/>
              </w:rPr>
              <w:t>2/1/2020 To 2/29/2020</w:t>
            </w:r>
          </w:p>
        </w:tc>
        <w:tc>
          <w:tcPr>
            <w:tcW w:w="486"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r>
      <w:tr w:rsidR="00675FD3" w:rsidRPr="00675FD3" w:rsidTr="00675FD3">
        <w:trPr>
          <w:trHeight w:val="120"/>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4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5"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486"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r>
      <w:tr w:rsidR="00675FD3" w:rsidRPr="00675FD3" w:rsidTr="00675FD3">
        <w:trPr>
          <w:trHeight w:val="270"/>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4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5"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486"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r>
      <w:tr w:rsidR="00675FD3" w:rsidRPr="00675FD3" w:rsidTr="00675FD3">
        <w:trPr>
          <w:trHeight w:val="240"/>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069" w:type="dxa"/>
            <w:gridSpan w:val="4"/>
            <w:vMerge w:val="restart"/>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b/>
                <w:bCs/>
                <w:color w:val="000000"/>
                <w:sz w:val="18"/>
                <w:szCs w:val="18"/>
                <w:u w:val="single"/>
              </w:rPr>
            </w:pPr>
            <w:r w:rsidRPr="00675FD3">
              <w:rPr>
                <w:rFonts w:ascii="Calibri" w:eastAsia="Times New Roman" w:hAnsi="Calibri" w:cs="Calibri"/>
                <w:b/>
                <w:bCs/>
                <w:color w:val="000000"/>
                <w:sz w:val="18"/>
                <w:szCs w:val="18"/>
                <w:u w:val="single"/>
              </w:rPr>
              <w:t>Name of Fund</w:t>
            </w: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77" w:type="dxa"/>
            <w:gridSpan w:val="4"/>
            <w:vMerge w:val="restart"/>
            <w:tcBorders>
              <w:top w:val="nil"/>
              <w:left w:val="nil"/>
              <w:bottom w:val="nil"/>
              <w:right w:val="nil"/>
            </w:tcBorders>
            <w:shd w:val="clear" w:color="auto" w:fill="auto"/>
            <w:hideMark/>
          </w:tcPr>
          <w:p w:rsidR="00675FD3" w:rsidRPr="00675FD3" w:rsidRDefault="00675FD3" w:rsidP="00675FD3">
            <w:pPr>
              <w:spacing w:after="0" w:line="240" w:lineRule="auto"/>
              <w:jc w:val="right"/>
              <w:rPr>
                <w:rFonts w:ascii="Calibri" w:eastAsia="Times New Roman" w:hAnsi="Calibri" w:cs="Calibri"/>
                <w:b/>
                <w:bCs/>
                <w:color w:val="000000"/>
                <w:sz w:val="18"/>
                <w:szCs w:val="18"/>
                <w:u w:val="single"/>
              </w:rPr>
            </w:pPr>
            <w:r w:rsidRPr="00675FD3">
              <w:rPr>
                <w:rFonts w:ascii="Calibri" w:eastAsia="Times New Roman" w:hAnsi="Calibri" w:cs="Calibri"/>
                <w:b/>
                <w:bCs/>
                <w:color w:val="000000"/>
                <w:sz w:val="18"/>
                <w:szCs w:val="18"/>
                <w:u w:val="single"/>
              </w:rPr>
              <w:t xml:space="preserve">Beginning </w:t>
            </w:r>
            <w:r w:rsidRPr="00675FD3">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675FD3" w:rsidRPr="00675FD3" w:rsidRDefault="00675FD3" w:rsidP="00675FD3">
            <w:pPr>
              <w:spacing w:after="0" w:line="240" w:lineRule="auto"/>
              <w:jc w:val="right"/>
              <w:rPr>
                <w:rFonts w:ascii="Calibri" w:eastAsia="Times New Roman" w:hAnsi="Calibri" w:cs="Calibri"/>
                <w:b/>
                <w:bCs/>
                <w:color w:val="000000"/>
                <w:sz w:val="18"/>
                <w:szCs w:val="18"/>
                <w:u w:val="single"/>
              </w:rPr>
            </w:pPr>
            <w:r w:rsidRPr="00675FD3">
              <w:rPr>
                <w:rFonts w:ascii="Calibri" w:eastAsia="Times New Roman" w:hAnsi="Calibri" w:cs="Calibri"/>
                <w:b/>
                <w:bCs/>
                <w:color w:val="000000"/>
                <w:sz w:val="18"/>
                <w:szCs w:val="18"/>
                <w:u w:val="single"/>
              </w:rPr>
              <w:t xml:space="preserve">Total </w:t>
            </w:r>
            <w:r w:rsidRPr="00675FD3">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675FD3" w:rsidRPr="00675FD3" w:rsidRDefault="00675FD3" w:rsidP="00675FD3">
            <w:pPr>
              <w:spacing w:after="0" w:line="240" w:lineRule="auto"/>
              <w:jc w:val="right"/>
              <w:rPr>
                <w:rFonts w:ascii="Calibri" w:eastAsia="Times New Roman" w:hAnsi="Calibri" w:cs="Calibri"/>
                <w:b/>
                <w:bCs/>
                <w:color w:val="000000"/>
                <w:sz w:val="18"/>
                <w:szCs w:val="18"/>
                <w:u w:val="single"/>
              </w:rPr>
            </w:pPr>
            <w:r w:rsidRPr="00675FD3">
              <w:rPr>
                <w:rFonts w:ascii="Calibri" w:eastAsia="Times New Roman" w:hAnsi="Calibri" w:cs="Calibri"/>
                <w:b/>
                <w:bCs/>
                <w:color w:val="000000"/>
                <w:sz w:val="18"/>
                <w:szCs w:val="18"/>
                <w:u w:val="single"/>
              </w:rPr>
              <w:t>Total</w:t>
            </w:r>
            <w:r w:rsidRPr="00675FD3">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675FD3" w:rsidRPr="00675FD3" w:rsidRDefault="00675FD3" w:rsidP="00675FD3">
            <w:pPr>
              <w:spacing w:after="0" w:line="240" w:lineRule="auto"/>
              <w:jc w:val="right"/>
              <w:rPr>
                <w:rFonts w:ascii="Calibri" w:eastAsia="Times New Roman" w:hAnsi="Calibri" w:cs="Calibri"/>
                <w:b/>
                <w:bCs/>
                <w:color w:val="000000"/>
                <w:sz w:val="18"/>
                <w:szCs w:val="18"/>
                <w:u w:val="single"/>
              </w:rPr>
            </w:pPr>
            <w:r w:rsidRPr="00675FD3">
              <w:rPr>
                <w:rFonts w:ascii="Calibri" w:eastAsia="Times New Roman" w:hAnsi="Calibri" w:cs="Calibri"/>
                <w:b/>
                <w:bCs/>
                <w:color w:val="000000"/>
                <w:sz w:val="18"/>
                <w:szCs w:val="18"/>
                <w:u w:val="single"/>
              </w:rPr>
              <w:t>Ending</w:t>
            </w:r>
            <w:r w:rsidRPr="00675FD3">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r>
      <w:tr w:rsidR="00675FD3" w:rsidRPr="00675FD3" w:rsidTr="00675FD3">
        <w:trPr>
          <w:trHeight w:val="300"/>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069" w:type="dxa"/>
            <w:gridSpan w:val="4"/>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18"/>
                <w:szCs w:val="18"/>
                <w:u w:val="single"/>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77" w:type="dxa"/>
            <w:gridSpan w:val="4"/>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r>
      <w:tr w:rsidR="00675FD3" w:rsidRPr="00675FD3" w:rsidTr="00675FD3">
        <w:trPr>
          <w:trHeight w:val="31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783"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color w:val="000000"/>
                <w:sz w:val="20"/>
                <w:szCs w:val="20"/>
              </w:rPr>
            </w:pPr>
            <w:r w:rsidRPr="00675FD3">
              <w:rPr>
                <w:rFonts w:ascii="Calibri" w:eastAsia="Times New Roman" w:hAnsi="Calibri" w:cs="Calibri"/>
                <w:color w:val="000000"/>
                <w:sz w:val="20"/>
                <w:szCs w:val="20"/>
              </w:rPr>
              <w:t>General Fund</w:t>
            </w:r>
          </w:p>
        </w:tc>
        <w:tc>
          <w:tcPr>
            <w:tcW w:w="1577"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$160,728.35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$330.10 </w:t>
            </w:r>
          </w:p>
        </w:tc>
        <w:tc>
          <w:tcPr>
            <w:tcW w:w="1680" w:type="dxa"/>
            <w:gridSpan w:val="3"/>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$2,771.40 </w:t>
            </w:r>
          </w:p>
        </w:tc>
        <w:tc>
          <w:tcPr>
            <w:tcW w:w="168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$158,287.05 </w:t>
            </w:r>
          </w:p>
        </w:tc>
      </w:tr>
      <w:tr w:rsidR="00675FD3" w:rsidRPr="00675FD3" w:rsidTr="00675FD3">
        <w:trPr>
          <w:trHeight w:val="31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783"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color w:val="000000"/>
                <w:sz w:val="20"/>
                <w:szCs w:val="20"/>
              </w:rPr>
            </w:pPr>
            <w:r w:rsidRPr="00675FD3">
              <w:rPr>
                <w:rFonts w:ascii="Calibri" w:eastAsia="Times New Roman" w:hAnsi="Calibri" w:cs="Calibri"/>
                <w:color w:val="000000"/>
                <w:sz w:val="20"/>
                <w:szCs w:val="20"/>
              </w:rPr>
              <w:t>Road and Bridge</w:t>
            </w:r>
          </w:p>
        </w:tc>
        <w:tc>
          <w:tcPr>
            <w:tcW w:w="1577"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$87,637.31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$35,709.72 </w:t>
            </w:r>
          </w:p>
        </w:tc>
        <w:tc>
          <w:tcPr>
            <w:tcW w:w="1680" w:type="dxa"/>
            <w:gridSpan w:val="3"/>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$10,112.00 </w:t>
            </w:r>
          </w:p>
        </w:tc>
        <w:tc>
          <w:tcPr>
            <w:tcW w:w="168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$113,235.03 </w:t>
            </w:r>
          </w:p>
        </w:tc>
      </w:tr>
      <w:tr w:rsidR="00675FD3" w:rsidRPr="00675FD3" w:rsidTr="00675FD3">
        <w:trPr>
          <w:trHeight w:val="31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783"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color w:val="000000"/>
                <w:sz w:val="20"/>
                <w:szCs w:val="20"/>
              </w:rPr>
            </w:pPr>
            <w:r w:rsidRPr="00675FD3">
              <w:rPr>
                <w:rFonts w:ascii="Calibri" w:eastAsia="Times New Roman" w:hAnsi="Calibri" w:cs="Calibri"/>
                <w:color w:val="000000"/>
                <w:sz w:val="20"/>
                <w:szCs w:val="20"/>
              </w:rPr>
              <w:t>Fire Fund</w:t>
            </w:r>
          </w:p>
        </w:tc>
        <w:tc>
          <w:tcPr>
            <w:tcW w:w="1577"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$104,173.36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$4,835.03 </w:t>
            </w:r>
          </w:p>
        </w:tc>
        <w:tc>
          <w:tcPr>
            <w:tcW w:w="168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$99,338.33 </w:t>
            </w:r>
          </w:p>
        </w:tc>
      </w:tr>
      <w:tr w:rsidR="00675FD3" w:rsidRPr="00675FD3" w:rsidTr="00675FD3">
        <w:trPr>
          <w:trHeight w:val="31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783"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color w:val="000000"/>
                <w:sz w:val="20"/>
                <w:szCs w:val="20"/>
              </w:rPr>
            </w:pPr>
            <w:r w:rsidRPr="00675FD3">
              <w:rPr>
                <w:rFonts w:ascii="Calibri" w:eastAsia="Times New Roman" w:hAnsi="Calibri" w:cs="Calibri"/>
                <w:color w:val="000000"/>
                <w:sz w:val="20"/>
                <w:szCs w:val="20"/>
              </w:rPr>
              <w:t>General Debt Service (Identify)</w:t>
            </w:r>
          </w:p>
        </w:tc>
        <w:tc>
          <w:tcPr>
            <w:tcW w:w="1577"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r>
      <w:tr w:rsidR="00675FD3" w:rsidRPr="00675FD3" w:rsidTr="00675FD3">
        <w:trPr>
          <w:trHeight w:val="31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783"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color w:val="000000"/>
                <w:sz w:val="20"/>
                <w:szCs w:val="20"/>
              </w:rPr>
            </w:pPr>
            <w:r w:rsidRPr="00675FD3">
              <w:rPr>
                <w:rFonts w:ascii="Calibri" w:eastAsia="Times New Roman" w:hAnsi="Calibri" w:cs="Calibri"/>
                <w:color w:val="000000"/>
                <w:sz w:val="20"/>
                <w:szCs w:val="20"/>
              </w:rPr>
              <w:t>Town Hall Building</w:t>
            </w:r>
          </w:p>
        </w:tc>
        <w:tc>
          <w:tcPr>
            <w:tcW w:w="1577"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$319.28 </w:t>
            </w:r>
          </w:p>
        </w:tc>
      </w:tr>
      <w:tr w:rsidR="00675FD3" w:rsidRPr="00675FD3" w:rsidTr="00675FD3">
        <w:trPr>
          <w:trHeight w:val="31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783"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Town Hall </w:t>
            </w:r>
            <w:proofErr w:type="spellStart"/>
            <w:r w:rsidRPr="00675FD3">
              <w:rPr>
                <w:rFonts w:ascii="Calibri" w:eastAsia="Times New Roman" w:hAnsi="Calibri" w:cs="Calibri"/>
                <w:color w:val="000000"/>
                <w:sz w:val="20"/>
                <w:szCs w:val="20"/>
              </w:rPr>
              <w:t>Indebtness</w:t>
            </w:r>
            <w:proofErr w:type="spellEnd"/>
          </w:p>
        </w:tc>
        <w:tc>
          <w:tcPr>
            <w:tcW w:w="1577"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$22,651.90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$22,651.90 </w:t>
            </w:r>
          </w:p>
        </w:tc>
      </w:tr>
      <w:tr w:rsidR="00675FD3" w:rsidRPr="00675FD3" w:rsidTr="00675FD3">
        <w:trPr>
          <w:trHeight w:val="31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783" w:type="dxa"/>
            <w:gridSpan w:val="6"/>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Camp </w:t>
            </w:r>
            <w:proofErr w:type="spellStart"/>
            <w:r w:rsidRPr="00675FD3">
              <w:rPr>
                <w:rFonts w:ascii="Calibri" w:eastAsia="Times New Roman" w:hAnsi="Calibri" w:cs="Calibri"/>
                <w:color w:val="000000"/>
                <w:sz w:val="20"/>
                <w:szCs w:val="20"/>
              </w:rPr>
              <w:t>Cherith</w:t>
            </w:r>
            <w:proofErr w:type="spellEnd"/>
          </w:p>
        </w:tc>
        <w:tc>
          <w:tcPr>
            <w:tcW w:w="1577"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color w:val="000000"/>
                <w:sz w:val="20"/>
                <w:szCs w:val="20"/>
              </w:rPr>
            </w:pPr>
            <w:r w:rsidRPr="00675FD3">
              <w:rPr>
                <w:rFonts w:ascii="Calibri" w:eastAsia="Times New Roman" w:hAnsi="Calibri" w:cs="Calibri"/>
                <w:color w:val="000000"/>
                <w:sz w:val="20"/>
                <w:szCs w:val="20"/>
              </w:rPr>
              <w:t xml:space="preserve">$0.00 </w:t>
            </w:r>
          </w:p>
        </w:tc>
      </w:tr>
      <w:tr w:rsidR="00675FD3" w:rsidRPr="00675FD3" w:rsidTr="00675FD3">
        <w:trPr>
          <w:trHeight w:val="13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54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77" w:type="dxa"/>
            <w:gridSpan w:val="4"/>
            <w:vMerge w:val="restart"/>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b/>
                <w:bCs/>
                <w:color w:val="000000"/>
                <w:sz w:val="20"/>
                <w:szCs w:val="20"/>
              </w:rPr>
            </w:pPr>
            <w:r w:rsidRPr="00675FD3">
              <w:rPr>
                <w:rFonts w:ascii="Calibri" w:eastAsia="Times New Roman" w:hAnsi="Calibri" w:cs="Calibri"/>
                <w:b/>
                <w:bCs/>
                <w:color w:val="000000"/>
                <w:sz w:val="20"/>
                <w:szCs w:val="20"/>
              </w:rPr>
              <w:t xml:space="preserve">$375,510.20 </w:t>
            </w: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b/>
                <w:bCs/>
                <w:color w:val="000000"/>
                <w:sz w:val="20"/>
                <w:szCs w:val="20"/>
              </w:rPr>
            </w:pPr>
            <w:r w:rsidRPr="00675FD3">
              <w:rPr>
                <w:rFonts w:ascii="Calibri" w:eastAsia="Times New Roman" w:hAnsi="Calibri" w:cs="Calibri"/>
                <w:b/>
                <w:bCs/>
                <w:color w:val="000000"/>
                <w:sz w:val="20"/>
                <w:szCs w:val="20"/>
              </w:rPr>
              <w:t xml:space="preserve">$36,039.82 </w:t>
            </w: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b/>
                <w:bCs/>
                <w:color w:val="000000"/>
                <w:sz w:val="20"/>
                <w:szCs w:val="20"/>
              </w:rPr>
            </w:pPr>
            <w:r w:rsidRPr="00675FD3">
              <w:rPr>
                <w:rFonts w:ascii="Calibri" w:eastAsia="Times New Roman" w:hAnsi="Calibri" w:cs="Calibri"/>
                <w:b/>
                <w:bCs/>
                <w:color w:val="000000"/>
                <w:sz w:val="20"/>
                <w:szCs w:val="20"/>
              </w:rPr>
              <w:t xml:space="preserve">$17,718.43 </w:t>
            </w:r>
          </w:p>
        </w:tc>
        <w:tc>
          <w:tcPr>
            <w:tcW w:w="1680" w:type="dxa"/>
            <w:gridSpan w:val="4"/>
            <w:vMerge w:val="restart"/>
            <w:tcBorders>
              <w:top w:val="nil"/>
              <w:left w:val="nil"/>
              <w:bottom w:val="nil"/>
              <w:right w:val="nil"/>
            </w:tcBorders>
            <w:shd w:val="clear" w:color="auto" w:fill="auto"/>
            <w:noWrap/>
            <w:hideMark/>
          </w:tcPr>
          <w:p w:rsidR="00675FD3" w:rsidRPr="00675FD3" w:rsidRDefault="00675FD3" w:rsidP="00675FD3">
            <w:pPr>
              <w:spacing w:after="0" w:line="240" w:lineRule="auto"/>
              <w:jc w:val="right"/>
              <w:rPr>
                <w:rFonts w:ascii="Calibri" w:eastAsia="Times New Roman" w:hAnsi="Calibri" w:cs="Calibri"/>
                <w:b/>
                <w:bCs/>
                <w:color w:val="000000"/>
                <w:sz w:val="20"/>
                <w:szCs w:val="20"/>
              </w:rPr>
            </w:pPr>
            <w:r w:rsidRPr="00675FD3">
              <w:rPr>
                <w:rFonts w:ascii="Calibri" w:eastAsia="Times New Roman" w:hAnsi="Calibri" w:cs="Calibri"/>
                <w:b/>
                <w:bCs/>
                <w:color w:val="000000"/>
                <w:sz w:val="20"/>
                <w:szCs w:val="20"/>
              </w:rPr>
              <w:t xml:space="preserve">$393,831.59 </w:t>
            </w:r>
          </w:p>
        </w:tc>
      </w:tr>
      <w:tr w:rsidR="00675FD3" w:rsidRPr="00675FD3" w:rsidTr="00675FD3">
        <w:trPr>
          <w:trHeight w:val="13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169" w:type="dxa"/>
            <w:gridSpan w:val="2"/>
            <w:vMerge w:val="restart"/>
            <w:tcBorders>
              <w:top w:val="nil"/>
              <w:left w:val="nil"/>
              <w:bottom w:val="nil"/>
              <w:right w:val="nil"/>
            </w:tcBorders>
            <w:shd w:val="clear" w:color="auto" w:fill="auto"/>
            <w:hideMark/>
          </w:tcPr>
          <w:p w:rsidR="00675FD3" w:rsidRPr="00675FD3" w:rsidRDefault="00675FD3" w:rsidP="00675FD3">
            <w:pPr>
              <w:spacing w:after="0" w:line="240" w:lineRule="auto"/>
              <w:rPr>
                <w:rFonts w:ascii="Calibri" w:eastAsia="Times New Roman" w:hAnsi="Calibri" w:cs="Calibri"/>
                <w:b/>
                <w:bCs/>
                <w:color w:val="000000"/>
                <w:sz w:val="20"/>
                <w:szCs w:val="20"/>
              </w:rPr>
            </w:pPr>
            <w:r w:rsidRPr="00675FD3">
              <w:rPr>
                <w:rFonts w:ascii="Calibri" w:eastAsia="Times New Roman" w:hAnsi="Calibri" w:cs="Calibri"/>
                <w:b/>
                <w:bCs/>
                <w:color w:val="000000"/>
                <w:sz w:val="20"/>
                <w:szCs w:val="20"/>
              </w:rPr>
              <w:t xml:space="preserve">Total </w:t>
            </w:r>
          </w:p>
        </w:tc>
        <w:tc>
          <w:tcPr>
            <w:tcW w:w="54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77" w:type="dxa"/>
            <w:gridSpan w:val="4"/>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20"/>
                <w:szCs w:val="20"/>
              </w:rPr>
            </w:pPr>
          </w:p>
        </w:tc>
      </w:tr>
      <w:tr w:rsidR="00675FD3" w:rsidRPr="00675FD3" w:rsidTr="00675FD3">
        <w:trPr>
          <w:trHeight w:val="135"/>
        </w:trPr>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169" w:type="dxa"/>
            <w:gridSpan w:val="2"/>
            <w:vMerge/>
            <w:tcBorders>
              <w:top w:val="nil"/>
              <w:left w:val="nil"/>
              <w:bottom w:val="nil"/>
              <w:right w:val="nil"/>
            </w:tcBorders>
            <w:vAlign w:val="center"/>
            <w:hideMark/>
          </w:tcPr>
          <w:p w:rsidR="00675FD3" w:rsidRPr="00675FD3" w:rsidRDefault="00675FD3" w:rsidP="00675FD3">
            <w:pPr>
              <w:spacing w:after="0" w:line="240" w:lineRule="auto"/>
              <w:rPr>
                <w:rFonts w:ascii="Calibri" w:eastAsia="Times New Roman" w:hAnsi="Calibri" w:cs="Calibri"/>
                <w:b/>
                <w:bCs/>
                <w:color w:val="000000"/>
                <w:sz w:val="20"/>
                <w:szCs w:val="20"/>
              </w:rPr>
            </w:pPr>
          </w:p>
        </w:tc>
        <w:tc>
          <w:tcPr>
            <w:tcW w:w="54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5"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3"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486"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675FD3" w:rsidRPr="00675FD3" w:rsidRDefault="00675FD3" w:rsidP="00675FD3">
            <w:pPr>
              <w:spacing w:after="0" w:line="240" w:lineRule="auto"/>
              <w:rPr>
                <w:rFonts w:ascii="Arial" w:eastAsia="Times New Roman" w:hAnsi="Arial" w:cs="Arial"/>
                <w:color w:val="000000"/>
                <w:sz w:val="20"/>
                <w:szCs w:val="20"/>
              </w:rPr>
            </w:pPr>
          </w:p>
        </w:tc>
      </w:tr>
    </w:tbl>
    <w:p w:rsidR="00675FD3" w:rsidRDefault="00675FD3" w:rsidP="006728C2">
      <w:pPr>
        <w:spacing w:after="0" w:line="240" w:lineRule="auto"/>
        <w:jc w:val="both"/>
      </w:pPr>
    </w:p>
    <w:p w:rsidR="00F83347" w:rsidRDefault="00F83347" w:rsidP="006728C2">
      <w:pPr>
        <w:spacing w:after="0" w:line="240" w:lineRule="auto"/>
        <w:jc w:val="both"/>
      </w:pPr>
      <w:r>
        <w:t xml:space="preserve">Kellogg made a motion to approve the Disbursements as presented.  </w:t>
      </w:r>
      <w:proofErr w:type="gramStart"/>
      <w:r>
        <w:t>D Sonnenberg second.</w:t>
      </w:r>
      <w:proofErr w:type="gramEnd"/>
      <w:r>
        <w:t xml:space="preserve">  </w:t>
      </w:r>
      <w:proofErr w:type="gramStart"/>
      <w:r>
        <w:t>All in favor.</w:t>
      </w:r>
      <w:proofErr w:type="gramEnd"/>
      <w:r>
        <w:t xml:space="preserve"> Motion carried. </w:t>
      </w:r>
    </w:p>
    <w:p w:rsidR="00F83347" w:rsidRDefault="00F83347" w:rsidP="006728C2">
      <w:pPr>
        <w:spacing w:after="0" w:line="240" w:lineRule="auto"/>
        <w:jc w:val="both"/>
      </w:pPr>
    </w:p>
    <w:p w:rsidR="00F83347" w:rsidRDefault="00F83347" w:rsidP="006728C2">
      <w:pPr>
        <w:spacing w:after="0" w:line="240" w:lineRule="auto"/>
        <w:jc w:val="both"/>
      </w:pPr>
      <w:r>
        <w:t xml:space="preserve">Discussion was held regarding the gravel contract, which will be expiring soon.  Kellogg made a motion to extend the gravel contract for one more term for the same price.  If the contractor wants to increase the price, the contract will need to be put out for a new </w:t>
      </w:r>
      <w:proofErr w:type="gramStart"/>
      <w:r>
        <w:t>bid  D</w:t>
      </w:r>
      <w:proofErr w:type="gramEnd"/>
      <w:r>
        <w:t xml:space="preserve"> Sonnenberg second.  </w:t>
      </w:r>
      <w:proofErr w:type="gramStart"/>
      <w:r>
        <w:t>All in favor.</w:t>
      </w:r>
      <w:proofErr w:type="gramEnd"/>
      <w:r>
        <w:t xml:space="preserve"> Motion carried. </w:t>
      </w:r>
    </w:p>
    <w:p w:rsidR="004F4C7B" w:rsidRDefault="004F4C7B" w:rsidP="006728C2">
      <w:pPr>
        <w:spacing w:after="0" w:line="240" w:lineRule="auto"/>
        <w:jc w:val="both"/>
      </w:pPr>
    </w:p>
    <w:p w:rsidR="004F4C7B" w:rsidRDefault="004F4C7B" w:rsidP="006728C2">
      <w:pPr>
        <w:spacing w:line="240" w:lineRule="auto"/>
        <w:jc w:val="both"/>
      </w:pPr>
      <w:r>
        <w:t>Upcoming meetings:  Annual meeting:  March 10, 2020</w:t>
      </w:r>
    </w:p>
    <w:p w:rsidR="004F4C7B" w:rsidRDefault="004F4C7B" w:rsidP="006728C2">
      <w:pPr>
        <w:spacing w:line="240" w:lineRule="auto"/>
        <w:jc w:val="both"/>
      </w:pPr>
      <w:r>
        <w:tab/>
        <w:t>Short Course</w:t>
      </w:r>
      <w:proofErr w:type="gramStart"/>
      <w:r>
        <w:t>;  March</w:t>
      </w:r>
      <w:proofErr w:type="gramEnd"/>
      <w:r>
        <w:t xml:space="preserve"> 30, 2020</w:t>
      </w:r>
    </w:p>
    <w:p w:rsidR="004F4C7B" w:rsidRDefault="004F4C7B" w:rsidP="006728C2">
      <w:pPr>
        <w:spacing w:line="240" w:lineRule="auto"/>
        <w:jc w:val="both"/>
      </w:pPr>
    </w:p>
    <w:p w:rsidR="004F4C7B" w:rsidRDefault="004F4C7B" w:rsidP="006728C2">
      <w:pPr>
        <w:spacing w:line="240" w:lineRule="auto"/>
        <w:jc w:val="both"/>
      </w:pPr>
      <w:r>
        <w:lastRenderedPageBreak/>
        <w:t xml:space="preserve">Update was given regarding the proposals for the Perham EMS.  More discussion will be held when more information is available. </w:t>
      </w:r>
    </w:p>
    <w:p w:rsidR="004F4C7B" w:rsidRDefault="004F4C7B" w:rsidP="006728C2">
      <w:pPr>
        <w:spacing w:line="240" w:lineRule="auto"/>
        <w:jc w:val="both"/>
      </w:pPr>
    </w:p>
    <w:p w:rsidR="004F4C7B" w:rsidRDefault="004F4C7B" w:rsidP="006728C2">
      <w:pPr>
        <w:spacing w:line="240" w:lineRule="auto"/>
        <w:jc w:val="both"/>
      </w:pPr>
      <w:r>
        <w:t xml:space="preserve">D Sonnenberg stated that he contacted someone to </w:t>
      </w:r>
      <w:proofErr w:type="gramStart"/>
      <w:r>
        <w:t>come</w:t>
      </w:r>
      <w:proofErr w:type="gramEnd"/>
      <w:r>
        <w:t xml:space="preserve"> look at the flooring of the Town Hall to see if it needed to be sealed or waxed.  The finish appears not to be holding up. </w:t>
      </w:r>
    </w:p>
    <w:p w:rsidR="004F4C7B" w:rsidRDefault="004F4C7B" w:rsidP="006728C2">
      <w:pPr>
        <w:spacing w:line="240" w:lineRule="auto"/>
        <w:jc w:val="both"/>
      </w:pPr>
    </w:p>
    <w:p w:rsidR="004F4C7B" w:rsidRDefault="004F4C7B" w:rsidP="006728C2">
      <w:pPr>
        <w:spacing w:line="240" w:lineRule="auto"/>
        <w:jc w:val="both"/>
      </w:pPr>
      <w:r>
        <w:t xml:space="preserve">Since there was no further business to come before the Board, Hockett adjourned the meeting. </w:t>
      </w:r>
    </w:p>
    <w:p w:rsidR="004F4C7B" w:rsidRDefault="004F4C7B" w:rsidP="006728C2">
      <w:pPr>
        <w:spacing w:line="240" w:lineRule="auto"/>
        <w:jc w:val="both"/>
      </w:pPr>
    </w:p>
    <w:p w:rsidR="004F4C7B" w:rsidRDefault="004F4C7B" w:rsidP="006728C2">
      <w:pPr>
        <w:spacing w:line="240" w:lineRule="auto"/>
        <w:jc w:val="both"/>
      </w:pPr>
      <w:r>
        <w:t xml:space="preserve">Respectfully submitted, </w:t>
      </w:r>
    </w:p>
    <w:p w:rsidR="004F4C7B" w:rsidRDefault="004F4C7B" w:rsidP="006728C2">
      <w:pPr>
        <w:spacing w:line="240" w:lineRule="auto"/>
        <w:jc w:val="both"/>
      </w:pPr>
    </w:p>
    <w:p w:rsidR="004F4C7B" w:rsidRDefault="004F4C7B" w:rsidP="006728C2">
      <w:pPr>
        <w:spacing w:line="240" w:lineRule="auto"/>
        <w:jc w:val="both"/>
      </w:pPr>
      <w:r>
        <w:t>Debi Moltzan, Clerk</w:t>
      </w:r>
    </w:p>
    <w:sectPr w:rsidR="004F4C7B" w:rsidSect="00310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101964"/>
    <w:rsid w:val="00245CFB"/>
    <w:rsid w:val="00255623"/>
    <w:rsid w:val="003103EC"/>
    <w:rsid w:val="00350A00"/>
    <w:rsid w:val="0036328F"/>
    <w:rsid w:val="00397C81"/>
    <w:rsid w:val="003F4BAD"/>
    <w:rsid w:val="004072D7"/>
    <w:rsid w:val="00443BEA"/>
    <w:rsid w:val="00464A8F"/>
    <w:rsid w:val="004C2DA0"/>
    <w:rsid w:val="004F0496"/>
    <w:rsid w:val="004F4C7B"/>
    <w:rsid w:val="00527BFD"/>
    <w:rsid w:val="005C4797"/>
    <w:rsid w:val="006728C2"/>
    <w:rsid w:val="00675FD3"/>
    <w:rsid w:val="0068514A"/>
    <w:rsid w:val="006952ED"/>
    <w:rsid w:val="006D7278"/>
    <w:rsid w:val="006F320B"/>
    <w:rsid w:val="00726968"/>
    <w:rsid w:val="00747DFB"/>
    <w:rsid w:val="00933A5B"/>
    <w:rsid w:val="00951288"/>
    <w:rsid w:val="009534D2"/>
    <w:rsid w:val="00992F13"/>
    <w:rsid w:val="009E79E6"/>
    <w:rsid w:val="00A006FC"/>
    <w:rsid w:val="00A1141C"/>
    <w:rsid w:val="00A741E2"/>
    <w:rsid w:val="00AA718E"/>
    <w:rsid w:val="00B23F89"/>
    <w:rsid w:val="00B641DD"/>
    <w:rsid w:val="00B66EE8"/>
    <w:rsid w:val="00B93EFA"/>
    <w:rsid w:val="00BA4631"/>
    <w:rsid w:val="00C00F9C"/>
    <w:rsid w:val="00C51089"/>
    <w:rsid w:val="00C801DE"/>
    <w:rsid w:val="00D60B8E"/>
    <w:rsid w:val="00D67FD2"/>
    <w:rsid w:val="00E61F72"/>
    <w:rsid w:val="00E648D6"/>
    <w:rsid w:val="00F66DA8"/>
    <w:rsid w:val="00F83347"/>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s>
</file>

<file path=word/webSettings.xml><?xml version="1.0" encoding="utf-8"?>
<w:webSettings xmlns:r="http://schemas.openxmlformats.org/officeDocument/2006/relationships" xmlns:w="http://schemas.openxmlformats.org/wordprocessingml/2006/main">
  <w:divs>
    <w:div w:id="19871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2020-03-09T22:05:00Z</cp:lastPrinted>
  <dcterms:created xsi:type="dcterms:W3CDTF">2020-03-12T02:06:00Z</dcterms:created>
  <dcterms:modified xsi:type="dcterms:W3CDTF">2020-03-12T02:09:00Z</dcterms:modified>
</cp:coreProperties>
</file>