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292B7C" w:rsidP="00121F48">
      <w:pPr>
        <w:jc w:val="center"/>
      </w:pPr>
      <w:r>
        <w:t>A</w:t>
      </w:r>
      <w:r w:rsidR="00121F48">
        <w:t>nnual Budget and Audit Meeting</w:t>
      </w:r>
    </w:p>
    <w:p w:rsidR="005738B7" w:rsidRDefault="0097644A" w:rsidP="00121F48">
      <w:pPr>
        <w:jc w:val="center"/>
      </w:pPr>
      <w:r>
        <w:t>February</w:t>
      </w:r>
      <w:r w:rsidR="003C6EFE">
        <w:t xml:space="preserve"> 5</w:t>
      </w:r>
      <w:r w:rsidR="00FE1124">
        <w:t>, 2020</w:t>
      </w:r>
    </w:p>
    <w:p w:rsidR="005738B7" w:rsidRDefault="005738B7" w:rsidP="00121F48">
      <w:pPr>
        <w:jc w:val="center"/>
      </w:pPr>
    </w:p>
    <w:p w:rsidR="005738B7" w:rsidRDefault="005738B7" w:rsidP="00121F48"/>
    <w:p w:rsidR="00121F48" w:rsidRDefault="00121F48" w:rsidP="00121F48">
      <w:r>
        <w:t xml:space="preserve">Present:  Terry Hockett, DuWayne Sonnenberg , </w:t>
      </w:r>
      <w:r w:rsidR="00CF1997">
        <w:t>Wes Kellogg</w:t>
      </w:r>
      <w:r>
        <w:t>, Kathy Glawe and Debi Moltzan.</w:t>
      </w:r>
    </w:p>
    <w:p w:rsidR="00121F48" w:rsidRDefault="00121F48" w:rsidP="00121F48"/>
    <w:p w:rsidR="00121F48" w:rsidRDefault="00121F48" w:rsidP="00121F48">
      <w:r>
        <w:t>The Treasurer’s and Clerk’s books were reviewed and everything found in</w:t>
      </w:r>
      <w:r w:rsidR="00CF1997">
        <w:t xml:space="preserve"> order and balanced.  Kellogg </w:t>
      </w:r>
      <w:r>
        <w:t xml:space="preserve"> made a motion to approve the audit.  </w:t>
      </w:r>
      <w:r w:rsidR="00CF1997">
        <w:t xml:space="preserve">D Sonnenberg </w:t>
      </w:r>
      <w:r>
        <w:t xml:space="preserve"> second.  All in favor.  Motion carried. </w:t>
      </w:r>
    </w:p>
    <w:p w:rsidR="00121F48" w:rsidRDefault="00121F48" w:rsidP="00121F48"/>
    <w:p w:rsidR="00121F48" w:rsidRDefault="00121F48" w:rsidP="00121F48">
      <w:r>
        <w:t>Upcoming road projects were discussed along with outstanding loan balances and how much cash needed to be on ha</w:t>
      </w:r>
      <w:r w:rsidR="005738B7">
        <w:t>n</w:t>
      </w:r>
      <w:r>
        <w:t>d to cover the loans.  After much discussion, the Board suggest</w:t>
      </w:r>
      <w:r w:rsidR="00FE1124">
        <w:t>ed the following be set for 2020</w:t>
      </w:r>
      <w:r w:rsidR="005738B7">
        <w:t xml:space="preserve"> (to be collected in 20</w:t>
      </w:r>
      <w:r w:rsidR="00FE1124">
        <w:t>21</w:t>
      </w:r>
      <w:r>
        <w:t>)</w:t>
      </w:r>
      <w:r w:rsidR="00362372">
        <w:t xml:space="preserve">.  Money in the General Fund can be transferred and used in any fund.  Money in the Road and Bridge Fund and Fire Fund can only be used in that fund and cannot be transferred to another fund.  </w:t>
      </w:r>
    </w:p>
    <w:p w:rsidR="00121F48" w:rsidRDefault="00121F48" w:rsidP="00121F48"/>
    <w:p w:rsidR="00121F48" w:rsidRDefault="00121F48" w:rsidP="00121F48">
      <w:pPr>
        <w:ind w:left="720" w:firstLine="720"/>
      </w:pPr>
      <w:r>
        <w:t>General Fund</w:t>
      </w:r>
      <w:r>
        <w:tab/>
      </w:r>
      <w:r>
        <w:tab/>
        <w:t>Road and Bridge Fund</w:t>
      </w:r>
      <w:r>
        <w:tab/>
        <w:t>Fire Fund</w:t>
      </w:r>
    </w:p>
    <w:p w:rsidR="00121F48" w:rsidRDefault="00FE1124" w:rsidP="00121F48">
      <w:r>
        <w:t>Current</w:t>
      </w:r>
      <w:r>
        <w:tab/>
        <w:t>$75,000</w:t>
      </w:r>
      <w:r>
        <w:tab/>
      </w:r>
      <w:r>
        <w:tab/>
        <w:t>$30</w:t>
      </w:r>
      <w:r w:rsidR="00CF1997">
        <w:t>0</w:t>
      </w:r>
      <w:r w:rsidR="00121F48">
        <w:t>,000</w:t>
      </w:r>
      <w:r w:rsidR="00121F48">
        <w:tab/>
      </w:r>
      <w:r w:rsidR="00121F48">
        <w:tab/>
      </w:r>
      <w:r w:rsidR="00121F48">
        <w:tab/>
        <w:t>$60,000</w:t>
      </w:r>
    </w:p>
    <w:p w:rsidR="00CF1997" w:rsidRDefault="00121F48" w:rsidP="00121F48">
      <w:r>
        <w:t>Proposed</w:t>
      </w:r>
      <w:r>
        <w:tab/>
        <w:t>$</w:t>
      </w:r>
      <w:r w:rsidR="00FE1124">
        <w:t>8</w:t>
      </w:r>
      <w:r>
        <w:t>5,000</w:t>
      </w:r>
      <w:r>
        <w:tab/>
      </w:r>
      <w:r>
        <w:tab/>
        <w:t>$</w:t>
      </w:r>
      <w:r w:rsidR="00CF1997">
        <w:t>30</w:t>
      </w:r>
      <w:r w:rsidR="00292B7C">
        <w:t>0</w:t>
      </w:r>
      <w:r>
        <w:t>,000</w:t>
      </w:r>
      <w:r>
        <w:tab/>
      </w:r>
      <w:r>
        <w:tab/>
      </w:r>
      <w:r>
        <w:tab/>
        <w:t>$60,000</w:t>
      </w:r>
    </w:p>
    <w:p w:rsidR="00CF1997" w:rsidRDefault="00CF1997" w:rsidP="00121F48"/>
    <w:p w:rsidR="00121F48" w:rsidRDefault="00CF1997" w:rsidP="00121F48">
      <w:r>
        <w:t xml:space="preserve">Kellogg </w:t>
      </w:r>
      <w:r w:rsidR="00292B7C">
        <w:t xml:space="preserve"> </w:t>
      </w:r>
      <w:r w:rsidR="00121F48">
        <w:t xml:space="preserve">made a motion to approve the proposed levy.  </w:t>
      </w:r>
      <w:r>
        <w:t xml:space="preserve">D Sonnenberg </w:t>
      </w:r>
      <w:r w:rsidR="00121F48">
        <w:t xml:space="preserve"> second.   All in favor.  Motion carried. </w:t>
      </w:r>
    </w:p>
    <w:p w:rsidR="00121F48" w:rsidRDefault="00121F48" w:rsidP="00121F48"/>
    <w:p w:rsidR="00121F48" w:rsidRDefault="00121F48" w:rsidP="00121F48">
      <w:r>
        <w:t xml:space="preserve">Since there was no further business to be discussed, Hockett adjourned the meeting. </w:t>
      </w:r>
    </w:p>
    <w:p w:rsidR="00121F48" w:rsidRDefault="00121F48" w:rsidP="00121F48"/>
    <w:p w:rsidR="00121F48" w:rsidRDefault="00121F48" w:rsidP="00121F48">
      <w:r>
        <w:t xml:space="preserve">Respectfully submitted, </w:t>
      </w:r>
    </w:p>
    <w:p w:rsidR="00121F48" w:rsidRDefault="00121F48" w:rsidP="00121F48"/>
    <w:p w:rsidR="00121F48" w:rsidRDefault="00121F48" w:rsidP="00121F48">
      <w:r>
        <w:t>Debi Moltzan, Clerk</w:t>
      </w:r>
    </w:p>
    <w:sectPr w:rsidR="00121F48"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CB" w:rsidRDefault="00577ECB" w:rsidP="00B86862">
      <w:r>
        <w:separator/>
      </w:r>
    </w:p>
  </w:endnote>
  <w:endnote w:type="continuationSeparator" w:id="1">
    <w:p w:rsidR="00577ECB" w:rsidRDefault="00577ECB" w:rsidP="00B86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CB" w:rsidRDefault="00577ECB" w:rsidP="00B86862">
      <w:r>
        <w:separator/>
      </w:r>
    </w:p>
  </w:footnote>
  <w:footnote w:type="continuationSeparator" w:id="1">
    <w:p w:rsidR="00577ECB" w:rsidRDefault="00577ECB" w:rsidP="00B86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62" w:rsidRDefault="009D2A40">
    <w:pPr>
      <w:pStyle w:val="Header"/>
    </w:pPr>
    <w:r>
      <w:tab/>
    </w:r>
    <w:r>
      <w:tab/>
      <w:t>approved</w:t>
    </w:r>
  </w:p>
  <w:p w:rsidR="00B86862" w:rsidRDefault="00B868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F48"/>
    <w:rsid w:val="00121F48"/>
    <w:rsid w:val="00204BA6"/>
    <w:rsid w:val="00232E82"/>
    <w:rsid w:val="00292B7C"/>
    <w:rsid w:val="003103EC"/>
    <w:rsid w:val="00362372"/>
    <w:rsid w:val="003670FE"/>
    <w:rsid w:val="003C6EFE"/>
    <w:rsid w:val="00403F6F"/>
    <w:rsid w:val="00534291"/>
    <w:rsid w:val="005738B7"/>
    <w:rsid w:val="00577ECB"/>
    <w:rsid w:val="008C716F"/>
    <w:rsid w:val="0097644A"/>
    <w:rsid w:val="009D2A40"/>
    <w:rsid w:val="00AA5904"/>
    <w:rsid w:val="00B03BCD"/>
    <w:rsid w:val="00B86862"/>
    <w:rsid w:val="00CF1997"/>
    <w:rsid w:val="00FE11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62"/>
    <w:pPr>
      <w:tabs>
        <w:tab w:val="center" w:pos="4680"/>
        <w:tab w:val="right" w:pos="9360"/>
      </w:tabs>
    </w:pPr>
  </w:style>
  <w:style w:type="character" w:customStyle="1" w:styleId="HeaderChar">
    <w:name w:val="Header Char"/>
    <w:basedOn w:val="DefaultParagraphFont"/>
    <w:link w:val="Header"/>
    <w:uiPriority w:val="99"/>
    <w:rsid w:val="00B86862"/>
    <w:rPr>
      <w:sz w:val="24"/>
      <w:szCs w:val="24"/>
    </w:rPr>
  </w:style>
  <w:style w:type="paragraph" w:styleId="Footer">
    <w:name w:val="footer"/>
    <w:basedOn w:val="Normal"/>
    <w:link w:val="FooterChar"/>
    <w:uiPriority w:val="99"/>
    <w:semiHidden/>
    <w:unhideWhenUsed/>
    <w:rsid w:val="00B86862"/>
    <w:pPr>
      <w:tabs>
        <w:tab w:val="center" w:pos="4680"/>
        <w:tab w:val="right" w:pos="9360"/>
      </w:tabs>
    </w:pPr>
  </w:style>
  <w:style w:type="character" w:customStyle="1" w:styleId="FooterChar">
    <w:name w:val="Footer Char"/>
    <w:basedOn w:val="DefaultParagraphFont"/>
    <w:link w:val="Footer"/>
    <w:uiPriority w:val="99"/>
    <w:semiHidden/>
    <w:rsid w:val="00B86862"/>
    <w:rPr>
      <w:sz w:val="24"/>
      <w:szCs w:val="24"/>
    </w:rPr>
  </w:style>
  <w:style w:type="paragraph" w:styleId="BalloonText">
    <w:name w:val="Balloon Text"/>
    <w:basedOn w:val="Normal"/>
    <w:link w:val="BalloonTextChar"/>
    <w:uiPriority w:val="99"/>
    <w:semiHidden/>
    <w:unhideWhenUsed/>
    <w:rsid w:val="00B86862"/>
    <w:rPr>
      <w:rFonts w:ascii="Tahoma" w:hAnsi="Tahoma" w:cs="Tahoma"/>
      <w:sz w:val="16"/>
      <w:szCs w:val="16"/>
    </w:rPr>
  </w:style>
  <w:style w:type="character" w:customStyle="1" w:styleId="BalloonTextChar">
    <w:name w:val="Balloon Text Char"/>
    <w:basedOn w:val="DefaultParagraphFont"/>
    <w:link w:val="BalloonText"/>
    <w:uiPriority w:val="99"/>
    <w:semiHidden/>
    <w:rsid w:val="00B86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10</cp:revision>
  <cp:lastPrinted>2018-03-10T19:37:00Z</cp:lastPrinted>
  <dcterms:created xsi:type="dcterms:W3CDTF">2020-02-13T01:12:00Z</dcterms:created>
  <dcterms:modified xsi:type="dcterms:W3CDTF">2021-03-16T00:25:00Z</dcterms:modified>
</cp:coreProperties>
</file>